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A1" w:rsidRDefault="00EE2EA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10204"/>
      </w:tblGrid>
      <w:tr w:rsidR="00EE2EA1" w:rsidTr="007B682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E2EA1" w:rsidRDefault="00EE2EA1">
            <w:pPr>
              <w:pStyle w:val="Heading1"/>
              <w:spacing w:before="123" w:beforeAutospacing="0" w:after="0" w:afterAutospacing="0"/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СТАНДАРТ ОСНОВНОГО ОБЩЕГО ОБРАЗОВАНИЯ ПО ИСКУССТВУ</w:t>
            </w:r>
          </w:p>
        </w:tc>
      </w:tr>
      <w:tr w:rsidR="00EE2EA1" w:rsidTr="007B682A">
        <w:trPr>
          <w:trHeight w:val="7015"/>
          <w:tblCellSpacing w:w="0" w:type="dxa"/>
        </w:trPr>
        <w:tc>
          <w:tcPr>
            <w:tcW w:w="16391" w:type="dxa"/>
            <w:shd w:val="clear" w:color="auto" w:fill="FFFFFF"/>
          </w:tcPr>
          <w:p w:rsidR="00EE2EA1" w:rsidRDefault="00EE2EA1" w:rsidP="007B682A">
            <w:pPr>
              <w:pStyle w:val="BodyTextIndent2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Изучение искусства на ступени основного общего образования направлено на достижение следующих целей:</w:t>
            </w:r>
          </w:p>
          <w:p w:rsidR="00EE2EA1" w:rsidRDefault="00EE2EA1" w:rsidP="007B682A">
            <w:pPr>
              <w:numPr>
                <w:ilvl w:val="0"/>
                <w:numId w:val="1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развитие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эмоционально-ценностного отношения к миру, явлениям жизни и искусства;</w:t>
            </w:r>
          </w:p>
          <w:p w:rsidR="00EE2EA1" w:rsidRDefault="00EE2EA1" w:rsidP="007B682A">
            <w:pPr>
              <w:numPr>
                <w:ilvl w:val="0"/>
                <w:numId w:val="1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воспитание и развитие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</w:t>
            </w:r>
          </w:p>
          <w:p w:rsidR="00EE2EA1" w:rsidRDefault="00EE2EA1" w:rsidP="007B682A">
            <w:pPr>
              <w:numPr>
                <w:ilvl w:val="0"/>
                <w:numId w:val="1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освоение знаний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о классическом и современном искусстве; ознакомление с выдающимися произведениями отечественной и зарубежной художественной культуры;</w:t>
            </w:r>
          </w:p>
          <w:p w:rsidR="00EE2EA1" w:rsidRDefault="00EE2EA1" w:rsidP="007B682A">
            <w:pPr>
              <w:numPr>
                <w:ilvl w:val="0"/>
                <w:numId w:val="1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овладение практическими умениями и навыками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художественно-творческой деятельности;</w:t>
            </w:r>
          </w:p>
          <w:p w:rsidR="00EE2EA1" w:rsidRDefault="00EE2EA1" w:rsidP="007B682A">
            <w:pPr>
              <w:numPr>
                <w:ilvl w:val="0"/>
                <w:numId w:val="1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формирование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устойчивого интереса к искусству, художественным традициям своего народа и достижениям мировой культуры.</w:t>
            </w:r>
          </w:p>
          <w:p w:rsidR="00EE2EA1" w:rsidRDefault="00EE2EA1" w:rsidP="007B682A">
            <w:pPr>
              <w:pStyle w:val="Heading1"/>
              <w:spacing w:before="123" w:beforeAutospacing="0" w:after="0" w:afterAutospacing="0"/>
              <w:textAlignment w:val="top"/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МУЗЫКА</w:t>
            </w:r>
          </w:p>
          <w:p w:rsidR="00EE2EA1" w:rsidRDefault="00EE2EA1" w:rsidP="007B682A">
            <w:pPr>
              <w:pStyle w:val="BodyTextIndent2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Изучение музыки направлено на достижение следующих целей:</w:t>
            </w:r>
          </w:p>
          <w:p w:rsidR="00EE2EA1" w:rsidRDefault="00EE2EA1" w:rsidP="007B682A">
            <w:pPr>
              <w:numPr>
                <w:ilvl w:val="0"/>
                <w:numId w:val="2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становление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музыкальной культуры как неотъемлемой части духовной культуры;</w:t>
            </w:r>
          </w:p>
          <w:p w:rsidR="00EE2EA1" w:rsidRDefault="00EE2EA1" w:rsidP="007B682A">
            <w:pPr>
              <w:numPr>
                <w:ilvl w:val="0"/>
                <w:numId w:val="2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развитие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EE2EA1" w:rsidRDefault="00EE2EA1" w:rsidP="007B682A">
            <w:pPr>
              <w:numPr>
                <w:ilvl w:val="0"/>
                <w:numId w:val="2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освоение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EE2EA1" w:rsidRDefault="00EE2EA1" w:rsidP="007B682A">
            <w:pPr>
              <w:numPr>
                <w:ilvl w:val="0"/>
                <w:numId w:val="2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овладение практическими умениями и навыками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      </w:r>
          </w:p>
          <w:p w:rsidR="00EE2EA1" w:rsidRDefault="00EE2EA1" w:rsidP="007B682A">
            <w:pPr>
              <w:numPr>
                <w:ilvl w:val="0"/>
                <w:numId w:val="2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воспитание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      </w:r>
          </w:p>
          <w:p w:rsidR="00EE2EA1" w:rsidRDefault="00EE2EA1" w:rsidP="007B682A">
            <w:pPr>
              <w:pStyle w:val="Heading5"/>
              <w:spacing w:before="31" w:beforeAutospacing="0" w:after="31" w:afterAutospacing="0"/>
              <w:ind w:left="31" w:right="31"/>
              <w:textAlignment w:val="top"/>
              <w:rPr>
                <w:rFonts w:ascii="Verdana" w:hAnsi="Verdana"/>
                <w:color w:val="3F4548"/>
              </w:rPr>
            </w:pPr>
            <w:r>
              <w:rPr>
                <w:rFonts w:ascii="Verdana" w:hAnsi="Verdana"/>
                <w:color w:val="3F4548"/>
              </w:rPr>
              <w:t>ОБЯЗАТЕЛЬНЫЙ МИНИМУМ СОДЕРЖАНИЯ</w:t>
            </w:r>
            <w:r>
              <w:rPr>
                <w:rFonts w:ascii="Verdana" w:hAnsi="Verdana"/>
                <w:color w:val="3F4548"/>
              </w:rPr>
              <w:br/>
              <w:t>ОСНОВНЫХ ОБРАЗОВАТЕЛЬНЫХ ПРОГРАММ</w: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Основы музыкальной культуры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Музыка как вид искусства.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Интонационно-образная, жанровая, стилевая основа музыки. Интонация как носитель смысла в музыке. Музыкальный образ и музыкальная драматургия. Возможности воплощения музыкального образа и его развития в различных музыкальных формах (двухчастной и трехчастной, вариации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рондо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 сюиты, сонатно-симфонического цикла</w:t>
            </w:r>
            <w:r>
              <w:rPr>
                <w:rFonts w:ascii="Verdana" w:hAnsi="Verdana"/>
                <w:sz w:val="20"/>
                <w:szCs w:val="20"/>
              </w:rPr>
              <w:t>Разнообразие вокальной, вокально-инструментальной, камерно-инструментальной, симфонической и театральной музыки. Характерные черты русской и западноевропейской музыки различных исторических эпох, национальных школ, стилевых направлений, индивидуального творчества выдающихся композиторов прошлого и современности. Традиции и новаторство в музыкальном искусстве.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Исполнение музыки как искусство интерпретации. Певческие голоса; хоры; оркестры.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Народное музыкальное творчество</w:t>
            </w:r>
            <w:r>
              <w:rPr>
                <w:rFonts w:ascii="Verdana" w:hAnsi="Verdana"/>
                <w:sz w:val="20"/>
                <w:szCs w:val="20"/>
              </w:rPr>
              <w:t>. Фольклор как часть общей культуры народа. Особенности восприятия музыкального фольклора своего народа и других народов мира.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Специфика русской народной музыкальной культуры и ее основные жанры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наиболее распространенные разновидности обрядовых песен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трудовые песни,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былины, лирические песни, частушки).</w:t>
            </w:r>
          </w:p>
          <w:p w:rsidR="00EE2EA1" w:rsidRDefault="00EE2EA1" w:rsidP="007B682A">
            <w:pPr>
              <w:pStyle w:val="BodyTextIndent2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Интонационное своеобразие музыкального фольклора разных народов; образцы песенной и инструментальной народной музыки.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Русская музыка от эпохи средневековья до рубежа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XIX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– ХХ веков.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Духовная музыка в эпоху средневековья: знаменный распев.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Духовная музыка в синтезе с храмовым искусством.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Духовная и светская музыкальная культура второй половины XVII – XVIII веков. Основные жанры профессиональной музыки: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кант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партесный концерт</w:t>
            </w:r>
            <w:r>
              <w:rPr>
                <w:rFonts w:ascii="Verdana" w:hAnsi="Verdana"/>
                <w:sz w:val="20"/>
                <w:szCs w:val="20"/>
              </w:rPr>
              <w:t>; хоровой концерт.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Музыкальная культура XIX века: формирование русской классической школы Народно-песенные истоки русской профессиональной музыки. Способы обращения композиторов к народной музыке.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Особенности проявления романтизма в русской музыке. Драматизм, героика, психологизм, картинность, народно-эпическая образность как характерные особенности русской классической школы.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Жанры светской музыки: камерная инструментальная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прелюдия, ноктюрн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 др</w:t>
            </w:r>
            <w:r>
              <w:rPr>
                <w:rFonts w:ascii="Verdana" w:hAnsi="Verdana"/>
                <w:sz w:val="20"/>
                <w:szCs w:val="20"/>
              </w:rPr>
              <w:t>.) и вокальная музыка (романс); концерт; симфония; опера, балет.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Духовная музыка русских композиторов: хоровой концерт;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всенощная, литургия.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Стилевые особенности русской классической музыкальной школы и их претворение в творчестве М.И.Глинки, М.П. Мусоргского, А.П.Бородина, Н.А.Римского-Корсакова, П.И.Чайковского, С.В.Рахманинова.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Зарубежная музыка от эпохи средневековья до рубежа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XIX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– ХХ веков.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Средневековая духовная музыка западноевропейской традиции: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григорианский хорал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Особенности музыки эпохи Возрождения и Барокко. Творчество И.-С.Баха (прелюдия, фуга,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месса)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Классицизм и романтизм в западноевропейской музыке. Особенности венской классической школы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И.Гайдн</w:t>
            </w:r>
            <w:r>
              <w:rPr>
                <w:rFonts w:ascii="Verdana" w:hAnsi="Verdana"/>
                <w:sz w:val="20"/>
                <w:szCs w:val="20"/>
              </w:rPr>
              <w:t>, В.-А. Моцарт,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br/>
              <w:t>Л. ван Бетховен). Отличительные черты творчества композиторов-романтиков (Ф.Шопен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Ф.Лист,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Р.Шуман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Ф.Шуберт,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Э. Григ</w:t>
            </w:r>
            <w:r>
              <w:rPr>
                <w:rFonts w:ascii="Verdana" w:hAnsi="Verdana"/>
                <w:sz w:val="20"/>
                <w:szCs w:val="20"/>
              </w:rPr>
              <w:t>). Основные жанры светской музыки: камерная инструментальная музыка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(прелюдия, ноктюрн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 др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>, соната, симфония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 др.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Оперный жанр в творчестве композиторов XIX века (Ж.Бизе,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Дж.Верди).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Образцы духовной музыки: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реквием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Отечественное и зарубежное музыкальное искусство ХХ века.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Стилевое многообразие музыки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импрессионизм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 экспрессионизм, неофольклоризм, неоклассицизм и др.).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Взаимопроникновение «легкой» и «серьезной» музыки.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Знакомство с наиболее яркими произведениями отечественных композиторов академической направленности (И.Ф.Стравин-ский, С.С.Прокофьев, Д.Д.Шостакович,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Г.В.Свиридов, Р.К.Щедрин, А.И.Хачатурян, А.Г.Шнитке)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зарубежных композиторов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К.Де-бюсси,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К.Орф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М.Равель, Б.Бриттен, А.Шенберг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Джаз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(Л.Армстронг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Л.Утесов).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Спиричуэл, блюз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(Э.Фицджеральд).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Симфоджаз (Дж. Гершвин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Творчество отечественных композиторов-песенников, ставшее «музыкальным символом» своего времени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И.О.Дунаевский,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br/>
              <w:t>А.В. Александров</w:t>
            </w:r>
            <w:r>
              <w:rPr>
                <w:rFonts w:ascii="Verdana" w:hAnsi="Verdana"/>
                <w:sz w:val="20"/>
                <w:szCs w:val="20"/>
              </w:rPr>
              <w:t>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Многообразие современной популярной музыки: основные жанры, стили, направления.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Представления о музыкальной жизни России и других стран.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Выдающиеся российские исполнители: Ф.И.Шаляпин,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С.Т.Рихтер, Д.Ф.Ойстрах, Е.А.Мравинский, А.В.Свешников и др.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Выдающиеся зарубежные исполнители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: Э.Карузо, М.Каллас, Э.Горовиц, И.Менухин, Г. фон Караян и др.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Международный музыкальный конкурс исполнителей имени П.И.Чайковского.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Всемирно известные театры оперы и балета: Большой театр (Россия, Москва), Мариинский театр (Россия, С.-Петербург); Ла Скала (Италия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Милан),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Гранд-опера (Франция, Париж), Ковент-Гарден (Англия, Лондон), Метрополитен-опера (США, Нью-Йорк).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Центры отечественной музыкальной культуры и музыкального образования: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Музей музыкальной культуры имени М.И.Глинки. Московская государственная консерватория имени П.И.Чайковско-го, Санкт-Петербургская государственная консерватория имени Н.А.Римского-Корсакова.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Выдающиеся российские музыкальные коллективы: Русский народный академический хор им. М.Е.Пятницкого, Русский народный академический оркестр им. Н.П.Осипова, Государственный академический  оркестр Ленинградской филармонии.</w: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Музыка в формировании духовной культуры личности</w:t>
            </w:r>
            <w:r w:rsidRPr="00B5708D">
              <w:rPr>
                <w:rFonts w:ascii="Verdana" w:hAnsi="Verdana"/>
                <w:b/>
                <w:bCs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>
                  <v:imagedata r:id="rId7" o:title=""/>
                </v:shape>
              </w:pic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Предназначение музыкального искусства и его возможности в духовном совершенствовании личности.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Своеобразие раскрытия вечных проблем жизни в творчестве композиторов различных эпох и стилевых направлений: жизни и смерти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(реквиемы В.-А.Моцарта, Д.Верди, Б.Бриттена),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вечности духа и кратковременности земной жизни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(в творчестве И.-С. Баха),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любви и ненависти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(в различных трактовках трагедии У. Шекспира «Ромео и Джульетта»)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войны и мира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(Д.Д.Шостакович, Г.Малер, Д.Б.Кабалевский</w:t>
            </w:r>
            <w:r>
              <w:rPr>
                <w:rFonts w:ascii="Verdana" w:hAnsi="Verdana"/>
                <w:sz w:val="20"/>
                <w:szCs w:val="20"/>
              </w:rPr>
              <w:t>); личности и общества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(Л. ван Бетховен, А.И. Хачатурян, А.Г.Шнитке);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внутренних противоречий в душе человека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(М.П.Мусоргский, Р.Шуман, Ж.Бизе)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 др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Своеобразие видения картины мира в национальных музыкальных культурах Запада и Востока.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красок). Музыка в театре и кино.</w: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Опыт музыкально-творческой деятельности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Развитие музыкального восприятия и овладение практическими умениями и навыками в музыкальной деятельности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Слушание музыки.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Личностно-окрашенное эмоционально-образное восприятие и оценка изучаемых образцов народного музыкального творчества, профессионального музыкального искусства различных исторических эпох и стилей. Сравнение исполнительских трактовок. Выявление связей музыки с другими искусствами, историей, жизнью.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Пение.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Хоровое, ансамблевое и сольное пение. Одноголосное и двухголосное исполнение образцов вокальной классической музыки, народных и современных песен с сопровождением и без сопровождения. Вокализация основных тем инструментальных произведений; в поисках вариантов их исполнительской трактовки. Обогащение опыта вокальной импровизации.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Музыкально-пластическое движение.</w:t>
            </w:r>
            <w:r>
              <w:rPr>
                <w:rStyle w:val="apple-converted-space"/>
                <w:rFonts w:ascii="Verdana" w:hAnsi="Verdana"/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Обогащение опыта индивидуально-личностного воплощения музыкального образа пластическими средствами, в том числе танцевальными.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Инструментальное музицирование.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Расширение опыта творческой деятельности в музицировании на элементарных инструментах. Инструментальная импровизация. Создание композиций на основе знакомых мелодий из вокальных и инструментальных произведений.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Драматизация музыкальных произведений.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Создание художественного замысла и воплощение эмоционально-образного содержания музыки сценическими средствами. Поиск вариантов сценического воплощения музыкального произведения.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Музыка и современные технологии.</w:t>
            </w:r>
            <w:r>
              <w:rPr>
                <w:rStyle w:val="apple-converted-space"/>
                <w:rFonts w:ascii="Verdana" w:hAnsi="Verdana"/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Использование информационно-коммуникационных технологий для создания, аранжировки, записи и воспроизведения музыкальных произведений. Опыт творческой деятельности в музицировании на электронных инструментах. Поиск музыкальных произведений в сети Интернет.</w:t>
            </w:r>
          </w:p>
          <w:p w:rsidR="00EE2EA1" w:rsidRDefault="00EE2EA1" w:rsidP="007B682A">
            <w:pPr>
              <w:pStyle w:val="Heading2"/>
              <w:spacing w:before="123" w:beforeAutospacing="0" w:after="0" w:afterAutospacing="0"/>
              <w:textAlignment w:val="top"/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ТРЕБОВАНИЯ К УРОВНЮ</w:t>
            </w:r>
            <w:r>
              <w:rPr>
                <w:rStyle w:val="apple-converted-space"/>
                <w:b w:val="0"/>
                <w:bCs w:val="0"/>
                <w:i/>
                <w:iCs/>
                <w:color w:val="1F1A17"/>
                <w:sz w:val="30"/>
                <w:szCs w:val="30"/>
              </w:rPr>
              <w:t> </w:t>
            </w:r>
            <w:r>
              <w:rPr>
                <w:b w:val="0"/>
                <w:bCs w:val="0"/>
                <w:i/>
                <w:iCs/>
                <w:color w:val="1F1A17"/>
                <w:sz w:val="20"/>
                <w:szCs w:val="20"/>
              </w:rPr>
              <w:br/>
            </w: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ПОДГОТОВКИ ВЫПУСКНИКОВ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В результате изучения музыки ученик должен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знать/понимать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специфику музыки как вида искусства;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значение музыки в художественной культуре и ее роль в синтетических видах творчества;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возможности музыкального искусства в отражении вечных проблем жизни;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основные жанры народной и профессиональной музыки;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многообразие музыкальных образов и способов их развития;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основные формы музыки;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характерные черты и образцы творчества крупнейших русских и зарубежных композиторов;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виды оркестров, названия наиболее известных инструментов;</w:t>
            </w:r>
          </w:p>
          <w:p w:rsidR="00EE2EA1" w:rsidRDefault="00EE2EA1" w:rsidP="007B682A">
            <w:pPr>
              <w:numPr>
                <w:ilvl w:val="0"/>
                <w:numId w:val="3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имена выдающихся композиторов и музыкантов-исполните-лей;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уметь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эмоционально-образно воспринимать и характеризовать музыкальные произведения;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выразительно исполнять соло (с сопровождением и без сопровождения): несколько народных песен, песен композиторов-классиков и современных композиторов (по выбору учащихся);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распознавать на слух и воспроизводить знакомые мелодии изученных произведений инструментальных и вокальных жанров;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выявлять особенности интерпретации одной и той же художественной идеи, сюжета в творчестве различных композиторов;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различать звучание отдельных музыкальных инструментов, виды хора и оркестра;</w:t>
            </w:r>
          </w:p>
          <w:p w:rsidR="00EE2EA1" w:rsidRDefault="00EE2EA1" w:rsidP="007B682A">
            <w:pPr>
              <w:numPr>
                <w:ilvl w:val="0"/>
                <w:numId w:val="4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устанавливать взаимосвязи между разными видами искусства на уровне общности идей, тем, художественных образов;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для:</w:t>
            </w:r>
          </w:p>
          <w:p w:rsidR="00EE2EA1" w:rsidRDefault="00EE2EA1" w:rsidP="007B682A">
            <w:pPr>
              <w:numPr>
                <w:ilvl w:val="0"/>
                <w:numId w:val="5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</w:t>
            </w:r>
          </w:p>
          <w:p w:rsidR="00EE2EA1" w:rsidRDefault="00EE2EA1" w:rsidP="007B682A">
            <w:pPr>
              <w:numPr>
                <w:ilvl w:val="0"/>
                <w:numId w:val="5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размышления о музыке и ее анализа, выражения собственной позиции относительно прослушанной музыки;</w:t>
            </w:r>
          </w:p>
          <w:p w:rsidR="00EE2EA1" w:rsidRDefault="00EE2EA1" w:rsidP="007B682A">
            <w:pPr>
              <w:numPr>
                <w:ilvl w:val="0"/>
                <w:numId w:val="5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эссе, рецензий</w:t>
            </w:r>
            <w:r w:rsidRPr="00B5708D">
              <w:rPr>
                <w:rFonts w:ascii="Verdana" w:hAnsi="Verdana"/>
                <w:i/>
                <w:iCs/>
                <w:sz w:val="20"/>
                <w:szCs w:val="20"/>
              </w:rPr>
              <w:pict>
                <v:shape id="_x0000_i1026" type="#_x0000_t75" style="width:1in;height:1in">
                  <v:imagedata r:id="rId7" o:title=""/>
                </v:shape>
              </w:pict>
            </w:r>
            <w:r>
              <w:rPr>
                <w:rFonts w:ascii="Verdana" w:hAnsi="Verdana"/>
                <w:sz w:val="20"/>
                <w:szCs w:val="20"/>
              </w:rPr>
              <w:t>определение своего отношения к музыкальным явлениям действительности.</w:t>
            </w:r>
          </w:p>
          <w:p w:rsidR="00EE2EA1" w:rsidRDefault="00EE2EA1" w:rsidP="007B682A">
            <w:pPr>
              <w:pStyle w:val="Heading1"/>
              <w:spacing w:before="123" w:beforeAutospacing="0" w:after="0" w:afterAutospacing="0"/>
              <w:textAlignment w:val="top"/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ИЗОБРАЗИТЕЛЬНОЕ ИСКУССТВО</w:t>
            </w:r>
          </w:p>
          <w:p w:rsidR="00EE2EA1" w:rsidRDefault="00EE2EA1" w:rsidP="007B682A">
            <w:pPr>
              <w:pStyle w:val="BodyTextIndent2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Изучение изобразительного искусства направлено на достижение следующих целей:</w:t>
            </w:r>
          </w:p>
          <w:p w:rsidR="00EE2EA1" w:rsidRDefault="00EE2EA1" w:rsidP="007B682A">
            <w:pPr>
              <w:numPr>
                <w:ilvl w:val="0"/>
                <w:numId w:val="6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развитие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      </w:r>
          </w:p>
          <w:p w:rsidR="00EE2EA1" w:rsidRDefault="00EE2EA1" w:rsidP="007B682A">
            <w:pPr>
              <w:numPr>
                <w:ilvl w:val="0"/>
                <w:numId w:val="6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воспитание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культуры восприятия произведений изобразительного, декоративно-прикладного искусства, архитектуры и дизайна;</w:t>
            </w:r>
          </w:p>
          <w:p w:rsidR="00EE2EA1" w:rsidRDefault="00EE2EA1" w:rsidP="007B682A">
            <w:pPr>
              <w:numPr>
                <w:ilvl w:val="0"/>
                <w:numId w:val="6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освоение знаний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EE2EA1" w:rsidRDefault="00EE2EA1" w:rsidP="007B682A">
            <w:pPr>
              <w:numPr>
                <w:ilvl w:val="0"/>
                <w:numId w:val="6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овладение умениями и навыками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художественной деятельности, изображения на плоскости и в объеме (с натуры, по памяти, представлению, воображению);</w:t>
            </w:r>
          </w:p>
          <w:p w:rsidR="00EE2EA1" w:rsidRDefault="00EE2EA1" w:rsidP="007B682A">
            <w:pPr>
              <w:numPr>
                <w:ilvl w:val="0"/>
                <w:numId w:val="6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формирование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устойчивого интереса к изобразительному искусству, способности воспринимать его исторические и национальные особенности.</w:t>
            </w:r>
          </w:p>
          <w:p w:rsidR="00EE2EA1" w:rsidRDefault="00EE2EA1" w:rsidP="007B682A">
            <w:pPr>
              <w:pStyle w:val="Heading5"/>
              <w:spacing w:before="31" w:beforeAutospacing="0" w:after="31" w:afterAutospacing="0"/>
              <w:ind w:left="31" w:right="31"/>
              <w:textAlignment w:val="top"/>
              <w:rPr>
                <w:rFonts w:ascii="Verdana" w:hAnsi="Verdana"/>
                <w:color w:val="3F4548"/>
              </w:rPr>
            </w:pPr>
            <w:r>
              <w:rPr>
                <w:rFonts w:ascii="Verdana" w:hAnsi="Verdana"/>
                <w:color w:val="3F4548"/>
              </w:rPr>
              <w:t>ОБЯЗАТЕЛЬНЫЙ МИНИМУМ СОДЕРЖАНИЯ</w:t>
            </w:r>
            <w:r>
              <w:rPr>
                <w:rFonts w:ascii="Verdana" w:hAnsi="Verdana"/>
                <w:color w:val="3F4548"/>
              </w:rPr>
              <w:br/>
              <w:t>ОСНОВНЫХ ОБРАЗОВАТЕЛЬНЫХ ПРОГРАММ</w: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ОСНОВЫ ЭСТЕТИЧЕСКОГО ВОСПРИЯТИЯ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И ИЗОБРАЗИТЕЛЬНОЙ КУЛЬТУРЫ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Изобразительное искусство и его виды.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Изобразительное искусство как способ познания и эмоционального отражения многообразия окружающего мира, мыслей и чувств человека. Виды живописи (станковая, монументальная, декоративная), графики (станковая, книжная, плакатная, промышленная), скульптуры (станковая, монументальная, декоративная, садово-парковая), декоративно-прикладного и народного искусства, дизайна и архитектуры. Жанры изобразительного искусства (натюрморт, пейзаж, портрет, бытовой, исторический, батальный, анималистический).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Художественный образ и художественно-выразительные средства (специфика языка) живописи, графики и скульптуры: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тон и тональные отношения; колорит; цвет и цветовой контраст; линейная и воздушная перспектива; пропорции и пропорциональные отношения; фактура; ритм; формат и композиция</w:t>
            </w:r>
            <w:r w:rsidRPr="00B5708D">
              <w:rPr>
                <w:rFonts w:ascii="Verdana" w:hAnsi="Verdana"/>
                <w:i/>
                <w:iCs/>
                <w:sz w:val="20"/>
                <w:szCs w:val="20"/>
              </w:rPr>
              <w:pict>
                <v:shape id="_x0000_i1027" type="#_x0000_t75" style="width:1in;height:1in">
                  <v:imagedata r:id="rId7" o:title=""/>
                </v:shape>
              </w:pict>
            </w:r>
            <w:r>
              <w:rPr>
                <w:rFonts w:ascii="Verdana" w:hAnsi="Verdana"/>
                <w:sz w:val="20"/>
                <w:szCs w:val="20"/>
              </w:rPr>
              <w:t>Художественные материалы и возможности их использования.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Народное художественное творчество.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Древние корни народного художественного творчества, специфика образно-символического языка в произведениях декоративно-прикладного искусства. Связь времен в народном искусстве.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Различение произведений народного (фольклорного) искусства от профессионального декоративно-прикладного</w:t>
            </w:r>
            <w:r>
              <w:rPr>
                <w:rFonts w:ascii="Verdana" w:hAnsi="Verdana"/>
                <w:sz w:val="20"/>
                <w:szCs w:val="20"/>
              </w:rPr>
              <w:t>. Орнамент как основа декоративного украшения.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Различение национальных особенностей русского орнамента и орнаментов других народов России, народов зарубежных стран.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Древние образы в произведениях народного декоративно-прикладного искусства. Истоки и современное развитие народных промыслов России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дымковская, филимоновская игрушки; Гжель, Жостово, Городец, Хохлома</w:t>
            </w:r>
            <w:r>
              <w:rPr>
                <w:rFonts w:ascii="Verdana" w:hAnsi="Verdana"/>
                <w:sz w:val="20"/>
                <w:szCs w:val="20"/>
              </w:rPr>
              <w:t>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Изобразительное искусство и архитектура России.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Художественная культура Древней Руси,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ее символичность, обращенность к внутреннему миру человека</w:t>
            </w:r>
            <w:r>
              <w:rPr>
                <w:rFonts w:ascii="Verdana" w:hAnsi="Verdana"/>
                <w:sz w:val="20"/>
                <w:szCs w:val="20"/>
              </w:rPr>
              <w:t>. Красота и своеобразие архитектуры и живописи Древней Руси. Живопись, графика, скульптура и архитектура России XVIII-XX вв. Стили и направления в русском изобразительном искусстве и архитектуре нового времени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барокко, классицизм, реализм, символизм, модерн</w:t>
            </w:r>
            <w:r>
              <w:rPr>
                <w:rFonts w:ascii="Verdana" w:hAnsi="Verdana"/>
                <w:sz w:val="20"/>
                <w:szCs w:val="20"/>
              </w:rPr>
              <w:t>). Художественные объединения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Товарищество передвижников, «Мир искусства»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 др.). Вечные темы и великие исторические события в русском искусстве. Тема Великой Отечественной войны в станковом и монументальном искусстве; мемориальные ансамбли. Крупнейшие художественные музеи страны (Третьяковская картинная галерея, Русский музей, Эрмитаж, Музей изобразительных искусств им. А.С.Пушкина).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Знакомство с произведениями выдающихся русских мастеров изобразительного искусства и архитектуры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(А.Рублев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 Дионисий,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В.В.Растрелли, Э.-М.Фальконе,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В.И.Баженов, Ф.С.Рокотов</w:t>
            </w:r>
            <w:r>
              <w:rPr>
                <w:rFonts w:ascii="Verdana" w:hAnsi="Verdana"/>
                <w:sz w:val="20"/>
                <w:szCs w:val="20"/>
              </w:rPr>
              <w:t>, А.Г.Ве-нецианов,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И.Мартос,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К.П.Брюллов, А.А.Иванов,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В.И.Суриков, И.Е. Репин, И.И.Шишкин, И.И.Левитан,В.М.Васнецов, М.А.Врубель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Б.М.Кустодиев,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В.А.Серов, К.С.Петров-Водкин, С.Т.Коненков, В.И. Мухина, В.А.Фаворский).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Зарубежное изобразительное искусство и архитектура</w:t>
            </w:r>
            <w:r>
              <w:rPr>
                <w:rFonts w:ascii="Verdana" w:hAnsi="Verdana"/>
                <w:sz w:val="20"/>
                <w:szCs w:val="20"/>
              </w:rPr>
              <w:t>. Знакомство с основными этапами развития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зарубежного искусства (виды, жанры, стили). Синтез изобразительных искусств и архитектуры. Ведущие художественные музеи (Лувр, музеи Ватикана,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Прадо, Дрезденская галерея и др.</w:t>
            </w:r>
            <w:r>
              <w:rPr>
                <w:rFonts w:ascii="Verdana" w:hAnsi="Verdana"/>
                <w:sz w:val="20"/>
                <w:szCs w:val="20"/>
              </w:rPr>
              <w:t>). Знакомство с произведениями наиболее ярких представителей зарубежного изобразительного искусства, архитектуры, выявление своеобразия их творчества (Леонардо да Винчи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Рафаэль Санти, Микеланджело Буонарроти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 А.Дюрер,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Рембрандт ван Рейн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 Ф.Гойя,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К.Моне,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П.Сезанн,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Ван Гог, О.Роден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П.Пикассо,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Ш.Э. ле Корбюзье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Современное изобразительное искусство.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Традиции и новаторство в искусстве. Представление о художественных направлениях в искусстве XX в.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(реализм, модерн, авангард, сюрреализм и проявления постмодернизма).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Понимание смысла деятельности художника в современном мире</w:t>
            </w:r>
            <w:r>
              <w:rPr>
                <w:rFonts w:ascii="Verdana" w:hAnsi="Verdana"/>
                <w:sz w:val="20"/>
                <w:szCs w:val="20"/>
              </w:rPr>
              <w:t>. Развитие дизайна и его значение в жизни современного общества. Вкус и мода.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Синтез искусств</w:t>
            </w:r>
            <w:r>
              <w:rPr>
                <w:rFonts w:ascii="Verdana" w:hAnsi="Verdana"/>
                <w:sz w:val="20"/>
                <w:szCs w:val="20"/>
              </w:rPr>
              <w:t>Синтез искусств как фактор усиления эмоционального воздействия. Роль и значение изобразительного искусства в синтетических видах творчества.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Синтез искусств в архитектуре. Виды архитектуры (культовая, светская,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ландшафтная,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градостроительство). Эстетическое формирование архитектурой окружающей среды и выражение общественных идей в художественных образах (композиция,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тектоника,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масштаб, пропорции, ритм, пластика, объемов,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фактура и цвет материалов</w:t>
            </w:r>
            <w:r>
              <w:rPr>
                <w:rFonts w:ascii="Verdana" w:hAnsi="Verdana"/>
                <w:sz w:val="20"/>
                <w:szCs w:val="20"/>
              </w:rPr>
              <w:t>). Связь архитектуры и дизайна (промышленный, рекламный,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ландшафтный, дизайн интерьера и др</w:t>
            </w:r>
            <w:r>
              <w:rPr>
                <w:rFonts w:ascii="Verdana" w:hAnsi="Verdana"/>
                <w:sz w:val="20"/>
                <w:szCs w:val="20"/>
              </w:rPr>
              <w:t>.) в современной культуре.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Синтез искусств в театре. Совместные действия сценариста, режиссера, художника, актеров в создании художественного образа спектакля. Общие законы восприятия композиции картины и сцены. Художники театра (В.М.Васнецов, А.Н.Бенуа, Л.С.Бакст,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В.Ф. Рындин, Ф.Ф.Федоровский и др</w:t>
            </w:r>
            <w:r>
              <w:rPr>
                <w:rFonts w:ascii="Verdana" w:hAnsi="Verdana"/>
                <w:sz w:val="20"/>
                <w:szCs w:val="20"/>
              </w:rPr>
              <w:t>.).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Специфика изображения в полиграфии. Массовость и общедоступность полиграфического изображения. Формы полиграфической продукции: книги, журналы, плакаты, афиши, буклеты, открытки и др. 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 (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Г.Доре,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И.Я. Билибин,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В.В.Лебедев,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В.А.Фаворский,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Т.А.Маврина и др</w:t>
            </w:r>
            <w:r>
              <w:rPr>
                <w:rFonts w:ascii="Verdana" w:hAnsi="Verdana"/>
                <w:sz w:val="20"/>
                <w:szCs w:val="20"/>
              </w:rPr>
              <w:t>.).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Расширение изобразительных возможностей искусства в фотографии. Изображение в фотографии и живописи. Особенности художественной фотографии. Создание художественного образа в фотоискусстве. Выразительные средства (композиция, план, ракурс, свет, ритм и др.). Фотохудожники – мастера российской и зарубежной школ.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Изобразительная природа экранных искусств. Специфика киноизображения: кадр и монтаж. Кинокомпозиция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Фрагменты фильмов (С.М.Эйзенштейн «Броненосец Потемкин», С.П.Урусевский «Летят журавли» и др.). Мастера кино (С.М.Эйзенштейн,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А.П.Довженко, Г.М.Козинцев, А.А. Тарковский и др</w:t>
            </w:r>
            <w:r>
              <w:rPr>
                <w:rFonts w:ascii="Verdana" w:hAnsi="Verdana"/>
                <w:sz w:val="20"/>
                <w:szCs w:val="20"/>
              </w:rPr>
              <w:t>.). Телевизионное изображение, его особенности и возможности.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Компьютерная графика и ее использование в полиграфии, дизайне, архитектурных проектах.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Общность и специфика восприятия художественного образа в разных видах искусства. Художник-творец-гражданин – выразитель ценностей эпохи.</w:t>
            </w:r>
          </w:p>
          <w:p w:rsidR="00EE2EA1" w:rsidRDefault="00EE2EA1" w:rsidP="007B682A">
            <w:pPr>
              <w:pStyle w:val="PlainTex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ОПЫТ ХУДОЖЕСТВЕННО-ТВОРЧЕСКОЙ ДЕЯТЕЛЬНОСТИ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Использование языка графики, живописи, скульптуры, дизайна, декоративно-прикладного искусства в собственной художественно-творческой деятельности. Плоское и объемное изображение формы предмета, моделировка светотенью и цветом. Построение пространства (линейная и воздушная перспектива, плановость). Композиция на плоскости и в пространстве.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Изображение с натуры и по памяти отдельных предметов, группы предметов, человека, фрагментов природы, интерьера, архитектурных сооружений.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Работа на пленэре.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Выполнение набросков, эскизов, учебных и творческих работ с натуры, по памяти и воображению в разных художественных техниках. Изготовление изделий в стиле художественных промыслов.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Проектирование обложки книги, рекламы, открытки,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визитной карточки, экслибриса, товарного знака, разворота журнала, сайта</w:t>
            </w:r>
            <w:r>
              <w:rPr>
                <w:rFonts w:ascii="Verdana" w:hAnsi="Verdana"/>
                <w:sz w:val="20"/>
                <w:szCs w:val="20"/>
              </w:rPr>
              <w:t>. Создание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эскизов и моделей одежды, мебели, транспорта.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Иллюстрирование литературных и музыкальных произведений. Создание художественно-декоративных проектов, объединенных единой стилистикой (предметы быта, одежда, мебель, детали интерьера и др.). Создание художественной фотографии, фотоколлажа,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мультфильма, видеофильма</w:t>
            </w:r>
            <w:r>
              <w:rPr>
                <w:rFonts w:ascii="Verdana" w:hAnsi="Verdana"/>
                <w:sz w:val="20"/>
                <w:szCs w:val="20"/>
              </w:rPr>
              <w:t>, раскадровки по теме. Выражение в творческой деятельности своего отношения к изображаемому – создание художественного образа.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Использование красок (гуашь, акварель), графических материалов (карандаш, фломастер, мелки,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пастель, уголь, тушь</w:t>
            </w:r>
            <w:r>
              <w:rPr>
                <w:rStyle w:val="apple-converted-space"/>
                <w:rFonts w:ascii="Verdana" w:hAnsi="Verdana"/>
                <w:i/>
                <w:i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и др.), пластилина,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глины,</w:t>
            </w:r>
            <w:r>
              <w:rPr>
                <w:rFonts w:ascii="Verdana" w:hAnsi="Verdana"/>
                <w:sz w:val="20"/>
                <w:szCs w:val="20"/>
              </w:rPr>
              <w:t>коллажных техник, бумажной пластики и других доступных художественных материалов.</w:t>
            </w:r>
          </w:p>
          <w:p w:rsidR="00EE2EA1" w:rsidRDefault="00EE2EA1" w:rsidP="007B682A">
            <w:pPr>
              <w:pStyle w:val="BodyTextIndent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Самоопределение в видах и формах художественного творчества. Реализация совместных творческих идей в проектной деятельности: оформление школы к празднику, декорации к школьному спектаклю, костюмы к карнавалу и др. Анализ и оценка процесса и результатов собственного художественного творчества.</w:t>
            </w:r>
          </w:p>
          <w:p w:rsidR="00EE2EA1" w:rsidRDefault="00EE2EA1" w:rsidP="007B682A">
            <w:pPr>
              <w:pStyle w:val="Heading2"/>
              <w:spacing w:before="123" w:beforeAutospacing="0" w:after="0" w:afterAutospacing="0"/>
              <w:textAlignment w:val="top"/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</w:pP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ТРЕБОВАНИЯ К УРОВНЮ</w:t>
            </w:r>
            <w:r>
              <w:rPr>
                <w:b w:val="0"/>
                <w:bCs w:val="0"/>
                <w:i/>
                <w:iCs/>
                <w:color w:val="1F1A17"/>
                <w:sz w:val="20"/>
                <w:szCs w:val="20"/>
              </w:rPr>
              <w:br/>
            </w:r>
            <w:r>
              <w:rPr>
                <w:b w:val="0"/>
                <w:bCs w:val="0"/>
                <w:i/>
                <w:iCs/>
                <w:color w:val="1F1A17"/>
                <w:sz w:val="30"/>
                <w:szCs w:val="30"/>
              </w:rPr>
              <w:t>ПОДГОТОВКИ ВЫПУСКНИКОВ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В результате изучения изобразительного искусства ученик должен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знать/понимать</w:t>
            </w:r>
          </w:p>
          <w:p w:rsidR="00EE2EA1" w:rsidRDefault="00EE2EA1" w:rsidP="007B682A">
            <w:pPr>
              <w:numPr>
                <w:ilvl w:val="0"/>
                <w:numId w:val="7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основные виды и жанры изобразительных (пластических) искусств;</w:t>
            </w:r>
          </w:p>
          <w:p w:rsidR="00EE2EA1" w:rsidRDefault="00EE2EA1" w:rsidP="007B682A">
            <w:pPr>
              <w:numPr>
                <w:ilvl w:val="0"/>
                <w:numId w:val="7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основы изобразительной грамоты (цвет, тон, колорит, пропорции, светотень, перспектива, пространство, объем, ритм, композиция);</w:t>
            </w:r>
          </w:p>
          <w:p w:rsidR="00EE2EA1" w:rsidRDefault="00EE2EA1" w:rsidP="007B682A">
            <w:pPr>
              <w:numPr>
                <w:ilvl w:val="0"/>
                <w:numId w:val="7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выдающихся представителей русского и зарубежного искусства и их основные произведения;</w:t>
            </w:r>
          </w:p>
          <w:p w:rsidR="00EE2EA1" w:rsidRDefault="00EE2EA1" w:rsidP="007B682A">
            <w:pPr>
              <w:numPr>
                <w:ilvl w:val="0"/>
                <w:numId w:val="7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наиболее крупные художественные музеи России и мира;</w:t>
            </w:r>
          </w:p>
          <w:p w:rsidR="00EE2EA1" w:rsidRDefault="00EE2EA1" w:rsidP="007B682A">
            <w:pPr>
              <w:numPr>
                <w:ilvl w:val="0"/>
                <w:numId w:val="7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значение изобразительного искусства в художественной культуре и его роль и в синтетических видах творчества;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уметь</w:t>
            </w:r>
          </w:p>
          <w:p w:rsidR="00EE2EA1" w:rsidRDefault="00EE2EA1" w:rsidP="007B682A">
            <w:pPr>
              <w:numPr>
                <w:ilvl w:val="0"/>
                <w:numId w:val="8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      </w:r>
          </w:p>
          <w:p w:rsidR="00EE2EA1" w:rsidRDefault="00EE2EA1" w:rsidP="007B682A">
            <w:pPr>
              <w:numPr>
                <w:ilvl w:val="0"/>
                <w:numId w:val="8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      </w:r>
          </w:p>
          <w:p w:rsidR="00EE2EA1" w:rsidRDefault="00EE2EA1" w:rsidP="007B682A">
            <w:pPr>
              <w:numPr>
                <w:ilvl w:val="0"/>
                <w:numId w:val="8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ориентироваться в основных явлениях русского и мирового искусства, узнавать изученные произведения;</w:t>
            </w:r>
          </w:p>
          <w:p w:rsidR="00EE2EA1" w:rsidRDefault="00EE2EA1" w:rsidP="007B682A">
            <w:pPr>
              <w:pStyle w:val="NormalWeb"/>
              <w:spacing w:before="0" w:beforeAutospacing="0" w:after="153" w:afterAutospacing="0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Style w:val="apple-converted-space"/>
                <w:rFonts w:ascii="Verdana" w:hAnsi="Verdana"/>
                <w:b/>
                <w:bCs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для:</w:t>
            </w:r>
          </w:p>
          <w:p w:rsidR="00EE2EA1" w:rsidRDefault="00EE2EA1" w:rsidP="007B682A">
            <w:pPr>
              <w:numPr>
                <w:ilvl w:val="0"/>
                <w:numId w:val="9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восприятия и оценки произведений искусства;</w:t>
            </w:r>
          </w:p>
          <w:p w:rsidR="00EE2EA1" w:rsidRDefault="00EE2EA1" w:rsidP="007B682A">
            <w:pPr>
              <w:numPr>
                <w:ilvl w:val="0"/>
                <w:numId w:val="9"/>
              </w:numPr>
              <w:spacing w:before="100" w:beforeAutospacing="1" w:after="100" w:afterAutospacing="1"/>
              <w:ind w:left="383"/>
              <w:textAlignment w:val="top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      </w:r>
          </w:p>
        </w:tc>
      </w:tr>
    </w:tbl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/>
    <w:p w:rsidR="00EE2EA1" w:rsidRDefault="00EE2EA1">
      <w:bookmarkStart w:id="0" w:name="_GoBack"/>
      <w:bookmarkEnd w:id="0"/>
    </w:p>
    <w:sectPr w:rsidR="00EE2EA1" w:rsidSect="004B3C5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A1" w:rsidRDefault="00EE2EA1" w:rsidP="004B3C50">
      <w:r>
        <w:separator/>
      </w:r>
    </w:p>
  </w:endnote>
  <w:endnote w:type="continuationSeparator" w:id="0">
    <w:p w:rsidR="00EE2EA1" w:rsidRDefault="00EE2EA1" w:rsidP="004B3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A1" w:rsidRDefault="00EE2EA1" w:rsidP="004B3C50">
      <w:r>
        <w:separator/>
      </w:r>
    </w:p>
  </w:footnote>
  <w:footnote w:type="continuationSeparator" w:id="0">
    <w:p w:rsidR="00EE2EA1" w:rsidRDefault="00EE2EA1" w:rsidP="004B3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808"/>
    <w:multiLevelType w:val="multilevel"/>
    <w:tmpl w:val="5B0E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62B7D"/>
    <w:multiLevelType w:val="multilevel"/>
    <w:tmpl w:val="261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452B0"/>
    <w:multiLevelType w:val="multilevel"/>
    <w:tmpl w:val="47F8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4648B"/>
    <w:multiLevelType w:val="multilevel"/>
    <w:tmpl w:val="D736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F4834"/>
    <w:multiLevelType w:val="multilevel"/>
    <w:tmpl w:val="8184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0C59BC"/>
    <w:multiLevelType w:val="multilevel"/>
    <w:tmpl w:val="880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71235"/>
    <w:multiLevelType w:val="multilevel"/>
    <w:tmpl w:val="617E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C602A"/>
    <w:multiLevelType w:val="multilevel"/>
    <w:tmpl w:val="DCA8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CE02A3"/>
    <w:multiLevelType w:val="multilevel"/>
    <w:tmpl w:val="A6E2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C50"/>
    <w:rsid w:val="0009004A"/>
    <w:rsid w:val="00251D3C"/>
    <w:rsid w:val="00452147"/>
    <w:rsid w:val="00487AB6"/>
    <w:rsid w:val="004B3C50"/>
    <w:rsid w:val="00622943"/>
    <w:rsid w:val="007B682A"/>
    <w:rsid w:val="00822122"/>
    <w:rsid w:val="008F164F"/>
    <w:rsid w:val="00933FD0"/>
    <w:rsid w:val="00A54615"/>
    <w:rsid w:val="00B50A78"/>
    <w:rsid w:val="00B5708D"/>
    <w:rsid w:val="00D15C70"/>
    <w:rsid w:val="00E7079C"/>
    <w:rsid w:val="00EC7898"/>
    <w:rsid w:val="00EE2EA1"/>
    <w:rsid w:val="00F11981"/>
    <w:rsid w:val="00FC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AB6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8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locked/>
    <w:rsid w:val="007B68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9"/>
    <w:qFormat/>
    <w:locked/>
    <w:rsid w:val="007B682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NoSpacing">
    <w:name w:val="No Spacing"/>
    <w:uiPriority w:val="99"/>
    <w:qFormat/>
    <w:rsid w:val="00487AB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B3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C50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4B3C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B3C5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B3C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3C50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B682A"/>
    <w:pPr>
      <w:spacing w:before="100" w:beforeAutospacing="1" w:after="100" w:afterAutospacing="1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B682A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7B682A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7B682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7B682A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rsid w:val="007B682A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3384</Words>
  <Characters>19295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ОСНОВНОГО ОБЩЕГО ОБРАЗОВАНИЯ ПО ИСКУССТВУ</dc:title>
  <dc:subject/>
  <dc:creator>наил</dc:creator>
  <cp:keywords/>
  <dc:description/>
  <cp:lastModifiedBy>Эльвира</cp:lastModifiedBy>
  <cp:revision>2</cp:revision>
  <dcterms:created xsi:type="dcterms:W3CDTF">2014-10-16T07:26:00Z</dcterms:created>
  <dcterms:modified xsi:type="dcterms:W3CDTF">2014-10-16T07:26:00Z</dcterms:modified>
</cp:coreProperties>
</file>